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2-3209-2611/25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86MS0024-</w:t>
      </w:r>
      <w:r>
        <w:rPr>
          <w:rStyle w:val="cat-PhoneNumbergrp-16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7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02 сентября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</w:t>
      </w:r>
      <w:r>
        <w:rPr>
          <w:rFonts w:ascii="Times New Roman" w:eastAsia="Times New Roman" w:hAnsi="Times New Roman" w:cs="Times New Roman"/>
          <w:sz w:val="26"/>
          <w:szCs w:val="26"/>
        </w:rPr>
        <w:t>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Слесаревой Т.И.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Микрокредитная компания «Русинтерфинанс» к </w:t>
      </w:r>
      <w:r>
        <w:rPr>
          <w:rFonts w:ascii="Times New Roman" w:eastAsia="Times New Roman" w:hAnsi="Times New Roman" w:cs="Times New Roman"/>
          <w:sz w:val="26"/>
          <w:szCs w:val="26"/>
        </w:rPr>
        <w:t>Кадыевой Сюзанне Мусаевне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Микрокредитная компания «Русинтерфинанс» к Кадыевой Сюзанне Мусаевне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Кадыевой Сюзанны Мусаевны, </w:t>
      </w:r>
      <w:r>
        <w:rPr>
          <w:rStyle w:val="cat-PassportDatagrp-14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Микрокредитная компания «Русинтерфинанс», ИНН </w:t>
      </w:r>
      <w:r>
        <w:rPr>
          <w:rStyle w:val="cat-PhoneNumbergrp-18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задолженность (проценты) по дог</w:t>
      </w:r>
      <w:r>
        <w:rPr>
          <w:rFonts w:ascii="Times New Roman" w:eastAsia="Times New Roman" w:hAnsi="Times New Roman" w:cs="Times New Roman"/>
          <w:sz w:val="26"/>
          <w:szCs w:val="26"/>
        </w:rPr>
        <w:t>овору займа №2276587 от 25.04.2018 за период с 25.04.2018 по 05.11.2024 в сумме 22 500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а также судебные расходы по оплате госуд</w:t>
      </w:r>
      <w:r>
        <w:rPr>
          <w:rFonts w:ascii="Times New Roman" w:eastAsia="Times New Roman" w:hAnsi="Times New Roman" w:cs="Times New Roman"/>
          <w:sz w:val="26"/>
          <w:szCs w:val="26"/>
        </w:rPr>
        <w:t>арственной пошлины в размере 4 000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>, а всего взыскать 26 500 (два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дцать </w:t>
      </w:r>
      <w:r>
        <w:rPr>
          <w:rFonts w:ascii="Times New Roman" w:eastAsia="Times New Roman" w:hAnsi="Times New Roman" w:cs="Times New Roman"/>
          <w:sz w:val="26"/>
          <w:szCs w:val="26"/>
        </w:rPr>
        <w:t>шесть тысяч пятьсот) рублей 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Ми</w:t>
      </w:r>
      <w:r>
        <w:rPr>
          <w:rFonts w:ascii="Times New Roman" w:eastAsia="Times New Roman" w:hAnsi="Times New Roman" w:cs="Times New Roman"/>
          <w:sz w:val="16"/>
          <w:szCs w:val="16"/>
        </w:rPr>
        <w:t>ровой судья судебного участка №11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«_____» ______________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16"/>
          <w:szCs w:val="16"/>
        </w:rPr>
        <w:t>2-3209-2611/2025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 О.П. Кулико</w:t>
      </w:r>
      <w:r>
        <w:rPr>
          <w:rFonts w:ascii="Times New Roman" w:eastAsia="Times New Roman" w:hAnsi="Times New Roman" w:cs="Times New Roman"/>
          <w:sz w:val="16"/>
          <w:szCs w:val="16"/>
        </w:rPr>
        <w:t>ва</w:t>
      </w:r>
    </w:p>
    <w:p>
      <w:pPr>
        <w:spacing w:before="0" w:after="160" w:line="259" w:lineRule="auto"/>
        <w:rPr>
          <w:sz w:val="16"/>
          <w:szCs w:val="1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6rplc-0">
    <w:name w:val="cat-PhoneNumber grp-16 rplc-0"/>
    <w:basedOn w:val="DefaultParagraphFont"/>
  </w:style>
  <w:style w:type="character" w:customStyle="1" w:styleId="cat-PhoneNumbergrp-17rplc-1">
    <w:name w:val="cat-PhoneNumber grp-17 rplc-1"/>
    <w:basedOn w:val="DefaultParagraphFont"/>
  </w:style>
  <w:style w:type="character" w:customStyle="1" w:styleId="cat-PassportDatagrp-14rplc-11">
    <w:name w:val="cat-PassportData grp-14 rplc-11"/>
    <w:basedOn w:val="DefaultParagraphFont"/>
  </w:style>
  <w:style w:type="character" w:customStyle="1" w:styleId="cat-PhoneNumbergrp-18rplc-15">
    <w:name w:val="cat-PhoneNumber grp-18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